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33" w:rsidRDefault="006A6ECD">
      <w:pPr>
        <w:pStyle w:val="2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C84633" w:rsidRDefault="006A6ECD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C84633" w:rsidRPr="00C51C5F" w:rsidRDefault="0005173E">
      <w:pPr>
        <w:pStyle w:val="1"/>
        <w:tabs>
          <w:tab w:val="left" w:pos="9067"/>
        </w:tabs>
        <w:spacing w:after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 09</w:t>
      </w:r>
      <w:r w:rsidR="000A22D6" w:rsidRPr="00C51C5F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 апреля </w:t>
      </w:r>
      <w:r w:rsidR="006A6ECD" w:rsidRPr="00C51C5F">
        <w:rPr>
          <w:b/>
          <w:bCs/>
          <w:sz w:val="24"/>
          <w:szCs w:val="24"/>
        </w:rPr>
        <w:t>2021 года</w:t>
      </w:r>
      <w:r w:rsidR="00C51C5F">
        <w:rPr>
          <w:b/>
          <w:bCs/>
          <w:sz w:val="24"/>
          <w:szCs w:val="24"/>
        </w:rPr>
        <w:t xml:space="preserve">                                                       </w:t>
      </w:r>
      <w:r w:rsidR="00F041C7">
        <w:rPr>
          <w:b/>
          <w:bCs/>
          <w:sz w:val="24"/>
          <w:szCs w:val="24"/>
        </w:rPr>
        <w:t xml:space="preserve">               </w:t>
      </w:r>
      <w:r w:rsidR="00C51C5F">
        <w:rPr>
          <w:b/>
          <w:bCs/>
          <w:sz w:val="24"/>
          <w:szCs w:val="24"/>
        </w:rPr>
        <w:t xml:space="preserve">                                        </w:t>
      </w:r>
      <w:r w:rsidR="006A6ECD" w:rsidRPr="00C51C5F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9/1</w:t>
      </w:r>
    </w:p>
    <w:p w:rsidR="00BB2CD2" w:rsidRPr="00C51C5F" w:rsidRDefault="00BB2CD2" w:rsidP="0061199C">
      <w:pPr>
        <w:pStyle w:val="1"/>
        <w:tabs>
          <w:tab w:val="left" w:pos="6237"/>
          <w:tab w:val="left" w:pos="9067"/>
        </w:tabs>
        <w:spacing w:after="300"/>
        <w:ind w:right="3589"/>
        <w:jc w:val="both"/>
        <w:rPr>
          <w:b/>
          <w:bCs/>
          <w:sz w:val="24"/>
          <w:szCs w:val="24"/>
        </w:rPr>
      </w:pPr>
      <w:r w:rsidRPr="00C51C5F">
        <w:rPr>
          <w:b/>
          <w:bCs/>
          <w:sz w:val="24"/>
          <w:szCs w:val="24"/>
        </w:rPr>
        <w:t>Об определении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84633" w:rsidRPr="00C51C5F" w:rsidRDefault="006A6ECD">
      <w:pPr>
        <w:pStyle w:val="1"/>
        <w:spacing w:line="257" w:lineRule="auto"/>
        <w:ind w:firstLine="600"/>
        <w:jc w:val="both"/>
      </w:pPr>
      <w:proofErr w:type="gramStart"/>
      <w:r w:rsidRPr="00C51C5F">
        <w:t>В соответствии с Федеральным законом от 25.12.2008 N273-03 «О противодействии коррупции», с Указом Президента РФ от 18 мая 2009 № 557 «Об утверждении перечня должностей федеральной государственной гражданской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C51C5F">
        <w:t xml:space="preserve"> </w:t>
      </w:r>
      <w:proofErr w:type="gramStart"/>
      <w:r w:rsidRPr="00C51C5F">
        <w:t>обязательствах имущественного характера своих супруги (супруга) и несовершеннолетних детей», Указом Президента РФ от 08.07.2013 № 613 «Вопросы противодействия коррупции», Законом Санкт-Петербурга от 15.02.2000 № 53-8 «О регулировании отдельных вопросов муниципальной службы в Санкт-Петербурге», Законом Санкт-Петербурга от 14.11.2008 № 674 -122 «О дополнительных мерах по противодействию коррупции в Санкт-Петербурге», Уставом внутригородского муниципального образования Санкт-Петербурга муниципальный округ Купчино, местная администрация</w:t>
      </w:r>
      <w:proofErr w:type="gramEnd"/>
    </w:p>
    <w:p w:rsidR="00C84633" w:rsidRPr="00C51C5F" w:rsidRDefault="006A6ECD">
      <w:pPr>
        <w:pStyle w:val="1"/>
        <w:jc w:val="center"/>
      </w:pPr>
      <w:r w:rsidRPr="00C51C5F">
        <w:rPr>
          <w:b/>
          <w:bCs/>
        </w:rPr>
        <w:t>ПОСТАНОВЛЯЕТ:</w:t>
      </w:r>
    </w:p>
    <w:p w:rsidR="0061199C" w:rsidRPr="00C51C5F" w:rsidRDefault="006A6ECD" w:rsidP="00C51C5F">
      <w:pPr>
        <w:pStyle w:val="1"/>
        <w:numPr>
          <w:ilvl w:val="0"/>
          <w:numId w:val="1"/>
        </w:numPr>
        <w:tabs>
          <w:tab w:val="left" w:pos="331"/>
        </w:tabs>
        <w:spacing w:after="120"/>
        <w:ind w:left="403" w:hanging="403"/>
        <w:jc w:val="both"/>
      </w:pPr>
      <w:bookmarkStart w:id="3" w:name="bookmark3"/>
      <w:bookmarkEnd w:id="3"/>
      <w:r w:rsidRPr="00C51C5F">
        <w:t>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C84633" w:rsidRPr="00C51C5F" w:rsidRDefault="006A6ECD" w:rsidP="00C51C5F">
      <w:pPr>
        <w:pStyle w:val="1"/>
        <w:numPr>
          <w:ilvl w:val="0"/>
          <w:numId w:val="1"/>
        </w:numPr>
        <w:tabs>
          <w:tab w:val="left" w:pos="331"/>
        </w:tabs>
        <w:spacing w:after="120"/>
        <w:ind w:left="403" w:hanging="403"/>
        <w:jc w:val="both"/>
      </w:pPr>
      <w:bookmarkStart w:id="4" w:name="bookmark4"/>
      <w:bookmarkEnd w:id="4"/>
      <w:r w:rsidRPr="00C51C5F">
        <w:t>Настоящее Постановление вступает в силу со дня его размещения в сети Интернет на сайте МО Купчино.</w:t>
      </w:r>
    </w:p>
    <w:p w:rsidR="00C84633" w:rsidRPr="00C51C5F" w:rsidRDefault="006A6ECD" w:rsidP="00C51C5F">
      <w:pPr>
        <w:pStyle w:val="1"/>
        <w:numPr>
          <w:ilvl w:val="0"/>
          <w:numId w:val="1"/>
        </w:numPr>
        <w:tabs>
          <w:tab w:val="left" w:pos="331"/>
        </w:tabs>
        <w:spacing w:after="120"/>
        <w:ind w:left="403" w:hanging="403"/>
        <w:jc w:val="both"/>
      </w:pPr>
      <w:bookmarkStart w:id="5" w:name="bookmark5"/>
      <w:bookmarkEnd w:id="5"/>
      <w:proofErr w:type="gramStart"/>
      <w:r w:rsidRPr="00C51C5F">
        <w:t>Контроль за</w:t>
      </w:r>
      <w:proofErr w:type="gramEnd"/>
      <w:r w:rsidRPr="00C51C5F">
        <w:t xml:space="preserve"> исполнением настоящего Постановления оставляю за собой.</w:t>
      </w:r>
    </w:p>
    <w:p w:rsidR="0061199C" w:rsidRPr="00C51C5F" w:rsidRDefault="0061199C" w:rsidP="00C51C5F">
      <w:pPr>
        <w:pStyle w:val="1"/>
        <w:tabs>
          <w:tab w:val="left" w:pos="331"/>
        </w:tabs>
        <w:spacing w:after="360"/>
        <w:ind w:left="400"/>
        <w:jc w:val="both"/>
      </w:pPr>
    </w:p>
    <w:p w:rsidR="0061199C" w:rsidRDefault="0061199C" w:rsidP="0061199C">
      <w:pPr>
        <w:pStyle w:val="1"/>
        <w:spacing w:after="0"/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Местной администрации                                                     С.А. Кирпиченков</w:t>
      </w:r>
    </w:p>
    <w:p w:rsidR="0061199C" w:rsidRDefault="0061199C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666172" w:rsidRDefault="006A6ECD" w:rsidP="00666172">
      <w:pPr>
        <w:pStyle w:val="30"/>
        <w:spacing w:after="0"/>
        <w:ind w:left="5602"/>
      </w:pPr>
      <w:r>
        <w:lastRenderedPageBreak/>
        <w:t xml:space="preserve">Приложение </w:t>
      </w:r>
    </w:p>
    <w:p w:rsidR="00666172" w:rsidRDefault="006A6ECD" w:rsidP="00666172">
      <w:pPr>
        <w:pStyle w:val="30"/>
        <w:spacing w:after="0"/>
        <w:ind w:left="5602"/>
      </w:pPr>
      <w:r>
        <w:t xml:space="preserve">к Постановлению МА ВМО «Купчино» </w:t>
      </w:r>
    </w:p>
    <w:p w:rsidR="00C84633" w:rsidRDefault="006A6ECD" w:rsidP="00666172">
      <w:pPr>
        <w:pStyle w:val="30"/>
        <w:spacing w:after="0"/>
        <w:ind w:left="5602"/>
      </w:pPr>
      <w:r>
        <w:t xml:space="preserve">№ </w:t>
      </w:r>
      <w:r w:rsidR="0005173E">
        <w:t>9/1</w:t>
      </w:r>
      <w:r>
        <w:t xml:space="preserve"> от </w:t>
      </w:r>
      <w:r w:rsidR="0005173E">
        <w:t>09</w:t>
      </w:r>
      <w:r w:rsidR="00666172">
        <w:t>.</w:t>
      </w:r>
      <w:r w:rsidR="0005173E">
        <w:t>04</w:t>
      </w:r>
      <w:bookmarkStart w:id="6" w:name="_GoBack"/>
      <w:bookmarkEnd w:id="6"/>
      <w:r w:rsidR="00666172">
        <w:t>.</w:t>
      </w:r>
      <w:r>
        <w:t>2021 года</w:t>
      </w:r>
    </w:p>
    <w:p w:rsidR="00666172" w:rsidRDefault="00666172" w:rsidP="00666172">
      <w:pPr>
        <w:pStyle w:val="30"/>
        <w:spacing w:after="0"/>
        <w:ind w:left="5602"/>
      </w:pPr>
    </w:p>
    <w:p w:rsidR="00666172" w:rsidRDefault="00666172" w:rsidP="00666172">
      <w:pPr>
        <w:pStyle w:val="30"/>
        <w:spacing w:after="0"/>
        <w:ind w:left="5602"/>
      </w:pPr>
    </w:p>
    <w:p w:rsidR="00C84633" w:rsidRDefault="006A6ECD">
      <w:pPr>
        <w:pStyle w:val="1"/>
        <w:spacing w:after="800"/>
        <w:jc w:val="center"/>
      </w:pPr>
      <w:r>
        <w:rPr>
          <w:b/>
          <w:bCs/>
        </w:rPr>
        <w:t>Перечень должностей муниципальной службы, при назначении на которые</w:t>
      </w:r>
      <w:r>
        <w:rPr>
          <w:b/>
          <w:bCs/>
        </w:rPr>
        <w:br/>
        <w:t>граждане и при замещении которых муниципальные служащие обязаны</w:t>
      </w:r>
      <w:r>
        <w:rPr>
          <w:b/>
          <w:bCs/>
        </w:rPr>
        <w:br/>
        <w:t>представлять сведения о своих доходах, об имуществе и обязательствах</w:t>
      </w:r>
      <w:r>
        <w:rPr>
          <w:b/>
          <w:bCs/>
        </w:rPr>
        <w:br/>
        <w:t>имущественного характера, а также сведения о доходах, об имуществе и</w:t>
      </w:r>
      <w:r>
        <w:rPr>
          <w:b/>
          <w:bCs/>
        </w:rPr>
        <w:br/>
        <w:t>обязательствах имущественного характера своих супруги (супруга) и</w:t>
      </w:r>
      <w:r>
        <w:rPr>
          <w:b/>
          <w:bCs/>
        </w:rPr>
        <w:br/>
        <w:t>несовершеннолетних детей</w:t>
      </w:r>
    </w:p>
    <w:p w:rsidR="00C84633" w:rsidRDefault="006A6ECD">
      <w:pPr>
        <w:pStyle w:val="1"/>
        <w:numPr>
          <w:ilvl w:val="0"/>
          <w:numId w:val="2"/>
        </w:numPr>
        <w:tabs>
          <w:tab w:val="left" w:pos="576"/>
        </w:tabs>
        <w:ind w:firstLine="240"/>
      </w:pPr>
      <w:bookmarkStart w:id="7" w:name="bookmark6"/>
      <w:bookmarkEnd w:id="7"/>
      <w:r>
        <w:t>Заместители Главы местной администрации.</w:t>
      </w:r>
    </w:p>
    <w:p w:rsidR="00C84633" w:rsidRDefault="006A6ECD">
      <w:pPr>
        <w:pStyle w:val="1"/>
        <w:numPr>
          <w:ilvl w:val="0"/>
          <w:numId w:val="2"/>
        </w:numPr>
        <w:tabs>
          <w:tab w:val="left" w:pos="545"/>
        </w:tabs>
        <w:ind w:firstLine="180"/>
      </w:pPr>
      <w:bookmarkStart w:id="8" w:name="bookmark7"/>
      <w:bookmarkEnd w:id="8"/>
      <w:r>
        <w:t>Главный бухгалтер местной администрации.</w:t>
      </w:r>
    </w:p>
    <w:p w:rsidR="00C84633" w:rsidRDefault="006A6ECD">
      <w:pPr>
        <w:pStyle w:val="1"/>
        <w:numPr>
          <w:ilvl w:val="0"/>
          <w:numId w:val="2"/>
        </w:numPr>
        <w:tabs>
          <w:tab w:val="left" w:pos="545"/>
        </w:tabs>
        <w:ind w:firstLine="180"/>
      </w:pPr>
      <w:bookmarkStart w:id="9" w:name="bookmark8"/>
      <w:bookmarkEnd w:id="9"/>
      <w:r>
        <w:t>Руководители отделов.</w:t>
      </w:r>
    </w:p>
    <w:p w:rsidR="00C84633" w:rsidRDefault="006A6ECD">
      <w:pPr>
        <w:pStyle w:val="1"/>
        <w:numPr>
          <w:ilvl w:val="0"/>
          <w:numId w:val="2"/>
        </w:numPr>
        <w:tabs>
          <w:tab w:val="left" w:pos="545"/>
        </w:tabs>
        <w:ind w:firstLine="180"/>
      </w:pPr>
      <w:bookmarkStart w:id="10" w:name="bookmark9"/>
      <w:bookmarkEnd w:id="10"/>
      <w:r>
        <w:t>Главные специалисты отделов.</w:t>
      </w:r>
    </w:p>
    <w:p w:rsidR="00C84633" w:rsidRDefault="006A6ECD">
      <w:pPr>
        <w:pStyle w:val="1"/>
        <w:numPr>
          <w:ilvl w:val="0"/>
          <w:numId w:val="2"/>
        </w:numPr>
        <w:tabs>
          <w:tab w:val="left" w:pos="545"/>
        </w:tabs>
        <w:ind w:firstLine="180"/>
      </w:pPr>
      <w:bookmarkStart w:id="11" w:name="bookmark10"/>
      <w:bookmarkEnd w:id="11"/>
      <w:r>
        <w:t>Ведущие специалисты отделов.</w:t>
      </w:r>
    </w:p>
    <w:p w:rsidR="00C84633" w:rsidRDefault="006A6ECD">
      <w:pPr>
        <w:pStyle w:val="1"/>
        <w:numPr>
          <w:ilvl w:val="0"/>
          <w:numId w:val="2"/>
        </w:numPr>
        <w:tabs>
          <w:tab w:val="left" w:pos="545"/>
        </w:tabs>
        <w:ind w:firstLine="180"/>
      </w:pPr>
      <w:bookmarkStart w:id="12" w:name="bookmark11"/>
      <w:bookmarkEnd w:id="12"/>
      <w:r>
        <w:t>Специалисты 1 категории.</w:t>
      </w:r>
    </w:p>
    <w:sectPr w:rsidR="00C84633" w:rsidSect="00C51C5F">
      <w:pgSz w:w="11900" w:h="16840"/>
      <w:pgMar w:top="1134" w:right="567" w:bottom="1134" w:left="1134" w:header="1004" w:footer="10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21" w:rsidRDefault="00495C21">
      <w:r>
        <w:separator/>
      </w:r>
    </w:p>
  </w:endnote>
  <w:endnote w:type="continuationSeparator" w:id="0">
    <w:p w:rsidR="00495C21" w:rsidRDefault="0049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21" w:rsidRDefault="00495C21"/>
  </w:footnote>
  <w:footnote w:type="continuationSeparator" w:id="0">
    <w:p w:rsidR="00495C21" w:rsidRDefault="00495C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596A"/>
    <w:multiLevelType w:val="multilevel"/>
    <w:tmpl w:val="FC828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F54442"/>
    <w:multiLevelType w:val="multilevel"/>
    <w:tmpl w:val="B22CC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84633"/>
    <w:rsid w:val="0005173E"/>
    <w:rsid w:val="000A22D6"/>
    <w:rsid w:val="001A0B46"/>
    <w:rsid w:val="00495C21"/>
    <w:rsid w:val="0061199C"/>
    <w:rsid w:val="00666172"/>
    <w:rsid w:val="006A6ECD"/>
    <w:rsid w:val="00A02BDC"/>
    <w:rsid w:val="00BB2CD2"/>
    <w:rsid w:val="00C51C5F"/>
    <w:rsid w:val="00C84633"/>
    <w:rsid w:val="00F0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540"/>
      <w:ind w:left="5600"/>
      <w:jc w:val="right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0A2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540"/>
      <w:ind w:left="5600"/>
      <w:jc w:val="right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0A2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2021-09-18T09:14:00Z</dcterms:created>
  <dcterms:modified xsi:type="dcterms:W3CDTF">2021-10-15T06:40:00Z</dcterms:modified>
</cp:coreProperties>
</file>